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57" w:rsidRPr="00DA7557" w:rsidRDefault="00DA7557" w:rsidP="00DA7557">
      <w:pPr>
        <w:spacing w:after="150" w:line="360" w:lineRule="atLeast"/>
        <w:textAlignment w:val="baseline"/>
        <w:outlineLvl w:val="1"/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</w:pPr>
      <w:r w:rsidRPr="00DA755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 xml:space="preserve">Постановление </w:t>
      </w:r>
      <w:proofErr w:type="gramStart"/>
      <w:r w:rsidRPr="00DA755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>КМ</w:t>
      </w:r>
      <w:proofErr w:type="gramEnd"/>
      <w:r w:rsidRPr="00DA755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 xml:space="preserve"> РТ от 31.12.2013 N 1125</w:t>
      </w:r>
    </w:p>
    <w:p w:rsidR="00DA7557" w:rsidRPr="00DA7557" w:rsidRDefault="00DA7557" w:rsidP="00DA7557">
      <w:pPr>
        <w:spacing w:after="240" w:line="240" w:lineRule="auto"/>
        <w:textAlignment w:val="baseline"/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</w:pPr>
      <w:r w:rsidRPr="00DA7557"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  <w:t>ВТОРНИК, 31 ДЕКАБРЯ 2013 Г.</w:t>
      </w:r>
    </w:p>
    <w:p w:rsidR="00DA7557" w:rsidRPr="00DA7557" w:rsidRDefault="00DA7557" w:rsidP="00DA7557">
      <w:pPr>
        <w:spacing w:after="210" w:line="312" w:lineRule="atLeast"/>
        <w:textAlignment w:val="baseline"/>
        <w:outlineLvl w:val="0"/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</w:pPr>
      <w:r w:rsidRPr="00DA7557"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  <w:t>Об утверждении Положения об использовании государственных языков Республики Татарстан и других языков в Республике Татарстан при организации и проведении культурно-массовых мероприятий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Кабинет Министров Республики Татарстан ПОСТАНОВЛЯЕТ: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1. Утвердить прилагаемое Положение об использовании государственных языков Республики Татарстан и других языков в Республике Татарстан при организации и проведении культурно-массовых мероприятий (далее - Положение).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 Органам государственной власти Республики Татарстан обеспечить реализацию Положения.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3. Рекомендовать предприятиям, учреждениям и иным организациям Республики Татарстан руководствоваться Положением.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4. Предложить органам местного самоуправления муниципальных образований в Республике Татарстан принять меры по обеспечению организационно-технических условий, созданию механизмов реализации Положения.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5.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Контроль за</w:t>
      </w:r>
      <w:proofErr w:type="gramEnd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исполнением настоящего Постановления возложить на Министерство культуры Республики Татарстан.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Премьер-министр Республики Татарстан И.Ш.ХАЛИКОВ</w:t>
      </w:r>
    </w:p>
    <w:p w:rsidR="00DA7557" w:rsidRPr="00DA7557" w:rsidRDefault="00DA7557" w:rsidP="00DA7557">
      <w:pPr>
        <w:spacing w:after="27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br/>
      </w:r>
    </w:p>
    <w:p w:rsidR="00DA7557" w:rsidRPr="00DA7557" w:rsidRDefault="00DA7557" w:rsidP="00DA755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Утверждено Постановлением Кабинета Министров Республики Татарстан от 31 декабря 2013 г. N 1125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br/>
      </w:r>
    </w:p>
    <w:p w:rsidR="00DA7557" w:rsidRPr="00DA7557" w:rsidRDefault="00DA7557" w:rsidP="00DA7557">
      <w:pPr>
        <w:spacing w:after="210" w:line="312" w:lineRule="atLeast"/>
        <w:textAlignment w:val="baseline"/>
        <w:outlineLvl w:val="2"/>
        <w:rPr>
          <w:rFonts w:ascii="inherit" w:eastAsia="Times New Roman" w:hAnsi="inherit" w:cs="Times New Roman"/>
          <w:color w:val="444444"/>
          <w:spacing w:val="-8"/>
          <w:sz w:val="42"/>
          <w:szCs w:val="42"/>
          <w:lang w:eastAsia="ru-RU"/>
        </w:rPr>
      </w:pPr>
      <w:r w:rsidRPr="00DA7557">
        <w:rPr>
          <w:rFonts w:ascii="inherit" w:eastAsia="Times New Roman" w:hAnsi="inherit" w:cs="Times New Roman"/>
          <w:color w:val="444444"/>
          <w:spacing w:val="-8"/>
          <w:sz w:val="42"/>
          <w:szCs w:val="42"/>
          <w:lang w:eastAsia="ru-RU"/>
        </w:rPr>
        <w:t xml:space="preserve">ПОЛОЖЕНИЕ ОБ ИСПОЛЬЗОВАНИИ ГОСУДАРСТВЕННЫХ ЯЗЫКОВ РЕСПУБЛИКИ ТАТАРСТАН И ДРУГИХ ЯЗЫКОВ В </w:t>
      </w:r>
      <w:r w:rsidRPr="00DA7557">
        <w:rPr>
          <w:rFonts w:ascii="inherit" w:eastAsia="Times New Roman" w:hAnsi="inherit" w:cs="Times New Roman"/>
          <w:color w:val="444444"/>
          <w:spacing w:val="-8"/>
          <w:sz w:val="42"/>
          <w:szCs w:val="42"/>
          <w:lang w:eastAsia="ru-RU"/>
        </w:rPr>
        <w:lastRenderedPageBreak/>
        <w:t>РЕСПУБЛИКЕ ТАТАРСТАН ПРИ ОРГАНИЗАЦИИ И ПРОВЕДЕНИИ КУЛЬТУРНО-МАССОВЫХ МЕРОПРИЯТИЙ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1. Общие положения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1.1.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Настоящее Положение определяет порядок использования государственных языков Республики Татарстан и других языков в Республике Татарстан при организации и проведении в Республике Татарстан общественных культурно-массовых мероприятий органами государственной власти Республики Татарстан, органами местного самоуправления муниципальных образований в Республике Татарстан, учреждениями и организациями Республики Татарстан (далее - организаторы), а также порядок использования татарского языка как государственного языка Республики Татарстан при организации и проведении</w:t>
      </w:r>
      <w:proofErr w:type="gramEnd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культурно-массовых мероприятий в субъектах Российской Федерации и иностранных государствах.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1.2. В целях настоящего Положения под культурно-массовыми мероприятиями понимаются музыкальные, литературные, спортивно-оздоровительные выступления, музейные выставки, выставки изделий народно-художественных промыслов, проводимые организатором по заранее подготовленному сценарию.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1.3. Настоящее Положение разработано в соответствии с основными принципами государственной политики в области государственных языков Республики Татарстан и других языков в Республике Татарстан, предусматривающими гармоничное развитие и взаимодействие языков, создание условий для сохранения и развития государственных языков Республики Татарстан, функционирования языков представителей других народов в местах их компактного проживания.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 Основные задачи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Основными задачами настоящего Положения являются: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2.1. Обеспечение равноправного функционирования татарского и русского языков как государственных языков Республики Татарстан при проведении культурно-массовых мероприятий в Республике Татарстан и за ее пределами.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2.2. Обогащение содержания культурно-массовых мероприятий путем привлечения сценарных компонентов на государственных языках Республики Татарстан.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2.3. Создание условий для развития и расширения сферы функционирования языков представителей других народов, проживающих в Республике Татарстан.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2.4. Повышение общего уровня речевой культуры и межъязыковой толерантности.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2.5. Содействие сохранению, развитию и изучению татарского языка в регионах Российской Федерации и зарубежья с компактным проживанием татарского населения.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2.6. Удовлетворение потребностей татарского населения по реализации родного языка при проведении культурно-массовых мероприятий в Республике Татарстан и за ее пределами.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3. Организация культурно-массовых мероприятий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3.1. Культурно-массовые мероприятия в Республике Татарстан, включая информационное обслуживание населения, проводятся на русском языке, а также, по усмотрению организаторов и (или) исполнителей, на татарском языке как государственном языке Республики Татарстан.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3.2. При проведении культурно-массовых мероприятий в местах компактного проживания представителей других народов в Республике Татарстан наряду с государственными языками Республики Татарстан может использоваться язык населения данной местности.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3.3.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При проведении культурно-массовых мероприятий в Республике Татарстан с участием официальных делегаций и почетных гостей используется русский язык, а также, по усмотрению организаторов, татарский язык как государственный язык Республики Татарстан, в местах компактного проживания представителей других народов в Республике Татарстан наряду с государственными языками Республики Татарстан может использоваться язык населения данной местности.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3.4. Культурно-массовые мероприятия, организованные Республикой Татарстан в регионах Российской Федерации, где компактно проживает татарское население, проводятся на русском языке, а также, по усмотрению организаторов и (или) исполнителей, на татарском языке как государственном языке Республики Татарстан.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В иностранных государствах культурно-массовые мероприятия в рамках Дней культуры Республики Татарстан проводятся на русском языке, а также, по усмотрению организаторов и (или) исполнителей, на татарском языке как государственном языке Республики Татарстан, в соответствии с общепризнанными принципами и нормами международного права и международными договорами Российской Федерации с учетом законодательства государств проживания соотечественников.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3.5.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При переводе и дублировании кино- и видеопродукции во время проведения культурно-массовых мероприятий в Республике Татарстан используется русский язык, а также, по усмотрению организаторов и (или) исполнителей, татарский язык как государственный язык Республики Татарстан, в местах компактного проживания представителей других народов в Республике Татарстан наряду с государственными языками Республики Татарстан может использоваться язык населения данной местности.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3.6. Выставки в рамках культурно-массовых мероприятий, проводимых в Республике Татарстан, оформляются на русском языке, а также, по усмотрению </w:t>
      </w: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организаторов и (или) исполнителей, на татарском языке как государственном языке Республики Татарстан.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4. Оформительская и информационная деятельность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4.1.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При наглядном оформлении мест проведения культурно-массовых мероприятий (афиши, плакаты, лозунги, тематические и информационные стенды) в Республике Татарстан используется русский язык, а также, по усмотрению организаторов и (или) исполнителей, татарский язык как государственный язык Республики Татарстан, в местах компактного проживания представителей других народов в Республике Татарстан наряду с государственными языками Республики Татарстан может использоваться язык населения данной местности.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4.2.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При подготовке и издании пригласительных билетов и программ культурно-массовых мероприятий в Республике Татарстан используется русский язык, а также, по усмотрению организаторов и (или) исполнителей, татарский язык как государственный язык Республики Татарстан, в местах компактного проживания представителей других народов в Республике Татарстан наряду с государственными языками Республики Татарстан может использоваться язык населения данной местности.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 xml:space="preserve">4.3. </w:t>
      </w: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Информационное обеспечение проведения культурно-массовых мероприятий (печатные и электронные средства массовой информации, портал государственных и муниципальных услуг Республики Татарстан, информационно-коммуникационные сети общего пользования, в том числе информационно-коммуникационная сеть "Интернет") в Республике Татарстан осуществляется на русском языке, а также, по усмотрению организаторов и (или) исполнителей, на татарском языке как государственном языке Республики Татарстан.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4.4. Документационное обеспечение проведения культурно-массовых мероприятий в Республике Татарстан осуществляется на русском языке, а также, по усмотрению организаторов и (или) исполнителей, на татарском языке как государственном языке Республики Татарстан.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5. Методическая деятельность и кадровое обеспечение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5.1. Репертуарная база культурно-массовых мероприятий, по усмотрению организаторов и (или) исполнителей, составляется на русском языке и (или) на татарском языке как государственном языке Республики Татарстан либо на ином языке.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Репертуар в местах компактного проживания представителей других народов в Республике Татарстан рекомендуется составлять из произведений как на государственных языках Республики Татарстан, так и на языке населения данной местности.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5.2. Организаторы, проводящие культурно-массовые мероприятия в Республике Татарстан, имеют право: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обеспечить проводимые мероприятия кадрами, владеющими государственными языками Республики Татарстан;</w:t>
      </w:r>
      <w:proofErr w:type="gramEnd"/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обеспечить работу по осуществлению перевода с татарского на русский и с русского на татарский язык, в местах компактного проживания представителей других народов в Республике Татарстан - на язык населения данной местности;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организовать учебные курсы по подготовке специалистов по проведению культурно-массовых мероприятий на государственных языках Республики Татарстан;</w:t>
      </w:r>
    </w:p>
    <w:p w:rsidR="00DA7557" w:rsidRPr="00DA7557" w:rsidRDefault="00DA7557" w:rsidP="00DA755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DA7557">
        <w:rPr>
          <w:rFonts w:ascii="inherit" w:eastAsia="Times New Roman" w:hAnsi="inherit" w:cs="Times New Roman"/>
          <w:sz w:val="27"/>
          <w:szCs w:val="27"/>
          <w:lang w:eastAsia="ru-RU"/>
        </w:rPr>
        <w:t>осуществлять разработку и издание соответствующих тематических сборников, разговорников, словарей и другой методической литературы.</w:t>
      </w:r>
    </w:p>
    <w:p w:rsidR="00DA7557" w:rsidRPr="00DA7557" w:rsidRDefault="00DA7557" w:rsidP="00DA755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DA7557" w:rsidRPr="00DA7557" w:rsidRDefault="00DA7557" w:rsidP="00DA755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A7557">
        <w:rPr>
          <w:rFonts w:ascii="inherit" w:eastAsia="Times New Roman" w:hAnsi="inherit" w:cs="Arial"/>
          <w:color w:val="999999"/>
          <w:sz w:val="21"/>
          <w:szCs w:val="21"/>
          <w:bdr w:val="none" w:sz="0" w:space="0" w:color="auto" w:frame="1"/>
          <w:lang w:eastAsia="ru-RU"/>
        </w:rPr>
        <w:t>Метки:</w:t>
      </w:r>
      <w:r w:rsidRPr="00DA755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hyperlink r:id="rId6" w:history="1">
        <w:proofErr w:type="gramStart"/>
        <w:r w:rsidRPr="00DA7557">
          <w:rPr>
            <w:rFonts w:ascii="inherit" w:eastAsia="Times New Roman" w:hAnsi="inherit" w:cs="Arial"/>
            <w:color w:val="999999"/>
            <w:sz w:val="18"/>
            <w:szCs w:val="18"/>
            <w:bdr w:val="none" w:sz="0" w:space="0" w:color="auto" w:frame="1"/>
            <w:shd w:val="clear" w:color="auto" w:fill="F2F2F2"/>
            <w:lang w:eastAsia="ru-RU"/>
          </w:rPr>
          <w:t>КМ</w:t>
        </w:r>
        <w:proofErr w:type="gramEnd"/>
        <w:r w:rsidRPr="00DA7557">
          <w:rPr>
            <w:rFonts w:ascii="inherit" w:eastAsia="Times New Roman" w:hAnsi="inherit" w:cs="Arial"/>
            <w:color w:val="999999"/>
            <w:sz w:val="18"/>
            <w:szCs w:val="18"/>
            <w:bdr w:val="none" w:sz="0" w:space="0" w:color="auto" w:frame="1"/>
            <w:shd w:val="clear" w:color="auto" w:fill="F2F2F2"/>
            <w:lang w:eastAsia="ru-RU"/>
          </w:rPr>
          <w:t xml:space="preserve"> Республики </w:t>
        </w:r>
        <w:proofErr w:type="spellStart"/>
        <w:r w:rsidRPr="00DA7557">
          <w:rPr>
            <w:rFonts w:ascii="inherit" w:eastAsia="Times New Roman" w:hAnsi="inherit" w:cs="Arial"/>
            <w:color w:val="999999"/>
            <w:sz w:val="18"/>
            <w:szCs w:val="18"/>
            <w:bdr w:val="none" w:sz="0" w:space="0" w:color="auto" w:frame="1"/>
            <w:shd w:val="clear" w:color="auto" w:fill="F2F2F2"/>
            <w:lang w:eastAsia="ru-RU"/>
          </w:rPr>
          <w:t>Татарстан</w:t>
        </w:r>
      </w:hyperlink>
      <w:hyperlink r:id="rId7" w:history="1">
        <w:r w:rsidRPr="00DA7557">
          <w:rPr>
            <w:rFonts w:ascii="inherit" w:eastAsia="Times New Roman" w:hAnsi="inherit" w:cs="Arial"/>
            <w:color w:val="999999"/>
            <w:sz w:val="18"/>
            <w:szCs w:val="18"/>
            <w:bdr w:val="none" w:sz="0" w:space="0" w:color="auto" w:frame="1"/>
            <w:shd w:val="clear" w:color="auto" w:fill="F2F2F2"/>
            <w:lang w:eastAsia="ru-RU"/>
          </w:rPr>
          <w:t>Положение</w:t>
        </w:r>
      </w:hyperlink>
      <w:hyperlink r:id="rId8" w:history="1">
        <w:r w:rsidRPr="00DA7557">
          <w:rPr>
            <w:rFonts w:ascii="inherit" w:eastAsia="Times New Roman" w:hAnsi="inherit" w:cs="Arial"/>
            <w:color w:val="999999"/>
            <w:sz w:val="18"/>
            <w:szCs w:val="18"/>
            <w:bdr w:val="none" w:sz="0" w:space="0" w:color="auto" w:frame="1"/>
            <w:shd w:val="clear" w:color="auto" w:fill="F2F2F2"/>
            <w:lang w:eastAsia="ru-RU"/>
          </w:rPr>
          <w:t>Постановление</w:t>
        </w:r>
        <w:proofErr w:type="spellEnd"/>
      </w:hyperlink>
    </w:p>
    <w:p w:rsidR="00DA7557" w:rsidRPr="00DA7557" w:rsidRDefault="00DA7557" w:rsidP="00DA7557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44444"/>
          <w:sz w:val="27"/>
          <w:szCs w:val="27"/>
          <w:lang w:eastAsia="ru-RU"/>
        </w:rPr>
      </w:pPr>
      <w:r w:rsidRPr="00DA7557">
        <w:rPr>
          <w:rFonts w:ascii="inherit" w:eastAsia="Times New Roman" w:hAnsi="inherit" w:cs="Arial"/>
          <w:b/>
          <w:bCs/>
          <w:color w:val="444444"/>
          <w:sz w:val="27"/>
          <w:szCs w:val="27"/>
          <w:lang w:eastAsia="ru-RU"/>
        </w:rPr>
        <w:t>Похожие документы:</w:t>
      </w:r>
    </w:p>
    <w:p w:rsidR="00DA7557" w:rsidRPr="00DA7557" w:rsidRDefault="00DA7557" w:rsidP="00DA75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9" w:tooltip="О внесении изменений в Государственную программу Республики Татарстан &quot;Сохранение, изучение и развитие государственных языков Республики Татарстан и других языков в Республике Татарстан на 2014 - 2020 годы&quot;, утвержденную Постановлением Кабинета Министров Республики Татарстан от 25.10.2013 N 794 &quot;Об утверждении Государственной программы &quot;Сохранение, изучение и развитие государственных языков Республики Татарстан и…" w:history="1">
        <w:r w:rsidRPr="00DA7557">
          <w:rPr>
            <w:rFonts w:ascii="inherit" w:eastAsia="Times New Roman" w:hAnsi="inherit" w:cs="Arial"/>
            <w:color w:val="68A14A"/>
            <w:sz w:val="24"/>
            <w:szCs w:val="24"/>
            <w:bdr w:val="none" w:sz="0" w:space="0" w:color="auto" w:frame="1"/>
            <w:lang w:eastAsia="ru-RU"/>
          </w:rPr>
          <w:t>Постановление КМ РТ от 30.05.2014 N 366</w:t>
        </w:r>
        <w:proofErr w:type="gramStart"/>
      </w:hyperlink>
      <w:r w:rsidRPr="00DA7557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</w:t>
      </w:r>
      <w:proofErr w:type="gramEnd"/>
      <w:r w:rsidRPr="00DA7557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внесении изменений в Государственную программу Республики Татарстан "Сохранение, изучение и развитие государственных языков Республики Татарстан и других языков в Республике Татарстан на 2014 - 2020 годы", утвержденную Постановлением Кабинета Министров Республики Татарстан от 25.10.2013 N 794 "Об утверждении Государственной программы "Сохранение, изучение и развитие государственных языков Республики Татарстан и…</w:t>
      </w:r>
    </w:p>
    <w:p w:rsidR="00DA7557" w:rsidRPr="00DA7557" w:rsidRDefault="00DA7557" w:rsidP="00DA75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10" w:tooltip="О внесении изменения в распоряжение Председателя Государственного Совета Республики Татарстан от 13 декабря 2013 года N 848-РП &quot;О предварительном рассмотрении проекта закона Республики Татарстан N 553-4 &quot;О признании утратившим силу подпункта 6 пункта 1.1 подраздела 1 раздела 6 приложения к Закону Республики Татарстан &quot;Об утверждении Государственной программы Республики Татарстан по…" w:history="1">
        <w:proofErr w:type="gramStart"/>
        <w:r w:rsidRPr="00DA7557">
          <w:rPr>
            <w:rFonts w:ascii="inherit" w:eastAsia="Times New Roman" w:hAnsi="inherit" w:cs="Arial"/>
            <w:color w:val="68A14A"/>
            <w:sz w:val="24"/>
            <w:szCs w:val="24"/>
            <w:bdr w:val="none" w:sz="0" w:space="0" w:color="auto" w:frame="1"/>
            <w:lang w:eastAsia="ru-RU"/>
          </w:rPr>
          <w:t>Распоряжение Председателя ГС РТ от 18.12.2013 N 867-РП</w:t>
        </w:r>
      </w:hyperlink>
      <w:r w:rsidRPr="00DA7557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 внесении изменения в распоряжение Председателя Государственного Совета Республики Татарстан от 13 декабря 2013 года N 848-РП "О предварительном рассмотрении проекта закона Республики Татарстан N 553-4 "О признании утратившим силу подпункта 6 пункта 1.1 подраздела 1 раздела 6 приложения к Закону Республики Татарстан "Об утверждении Государственной программы Республики Татарстан по…</w:t>
      </w:r>
      <w:proofErr w:type="gramEnd"/>
    </w:p>
    <w:p w:rsidR="00DA7557" w:rsidRPr="00DA7557" w:rsidRDefault="00DA7557" w:rsidP="00DA75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11" w:tooltip="О предварительном рассмотрении проекта закона Республики Татарстан N 553-4 &quot;О признании утратившим силу подпункта 6 пункта 1.1 подраздела 1 раздела 6 приложения к Закону Республики Татарстан &quot;Об утверждении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…" w:history="1">
        <w:proofErr w:type="gramStart"/>
        <w:r w:rsidRPr="00DA7557">
          <w:rPr>
            <w:rFonts w:ascii="inherit" w:eastAsia="Times New Roman" w:hAnsi="inherit" w:cs="Arial"/>
            <w:color w:val="68A14A"/>
            <w:sz w:val="24"/>
            <w:szCs w:val="24"/>
            <w:bdr w:val="none" w:sz="0" w:space="0" w:color="auto" w:frame="1"/>
            <w:lang w:eastAsia="ru-RU"/>
          </w:rPr>
          <w:t>Распоряжение Председателя ГС РТ от 13.12.2013 N 848-РП</w:t>
        </w:r>
      </w:hyperlink>
      <w:r w:rsidRPr="00DA7557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 предварительном рассмотрении проекта закона Республики Татарстан N 553-4 "О признании утратившим силу подпункта 6 пункта 1.1 подраздела 1 раздела 6 приложения к Закону Республики Татарстан "Об утверждении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</w:t>
      </w:r>
      <w:proofErr w:type="spellStart"/>
      <w:r w:rsidRPr="00DA7557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Татарст</w:t>
      </w:r>
      <w:proofErr w:type="spellEnd"/>
      <w:proofErr w:type="gramEnd"/>
    </w:p>
    <w:p w:rsidR="004B0F1C" w:rsidRDefault="004B0F1C">
      <w:bookmarkStart w:id="0" w:name="_GoBack"/>
      <w:bookmarkEnd w:id="0"/>
    </w:p>
    <w:sectPr w:rsidR="004B0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E61D9"/>
    <w:multiLevelType w:val="multilevel"/>
    <w:tmpl w:val="3C76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57"/>
    <w:rsid w:val="004B0F1C"/>
    <w:rsid w:val="00DA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7.info/tag/postanovleni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tatar7.info/tag/polozhen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7.info/tag/km-rt" TargetMode="External"/><Relationship Id="rId11" Type="http://schemas.openxmlformats.org/officeDocument/2006/relationships/hyperlink" Target="http://tatar7.info/2013/12/13/t7975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atar7.info/2013/12/18/t7967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7.info/2014/05/30/t12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Юлия Гурьевна</cp:lastModifiedBy>
  <cp:revision>1</cp:revision>
  <dcterms:created xsi:type="dcterms:W3CDTF">2017-10-06T09:54:00Z</dcterms:created>
  <dcterms:modified xsi:type="dcterms:W3CDTF">2017-10-06T09:54:00Z</dcterms:modified>
</cp:coreProperties>
</file>